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E0" w:rsidRPr="00C344EE" w:rsidRDefault="004877E0" w:rsidP="00C344EE">
      <w:pPr>
        <w:jc w:val="center"/>
        <w:rPr>
          <w:color w:val="FF0000"/>
          <w:sz w:val="32"/>
          <w:szCs w:val="32"/>
        </w:rPr>
      </w:pPr>
      <w:r w:rsidRPr="00C344EE">
        <w:rPr>
          <w:color w:val="FF0000"/>
          <w:sz w:val="32"/>
          <w:szCs w:val="32"/>
        </w:rPr>
        <w:t>Особы</w:t>
      </w:r>
      <w:r w:rsidR="00C344EE">
        <w:rPr>
          <w:color w:val="FF0000"/>
          <w:sz w:val="32"/>
          <w:szCs w:val="32"/>
        </w:rPr>
        <w:t>е дети: л</w:t>
      </w:r>
      <w:r w:rsidR="00C344EE" w:rsidRPr="00C344EE">
        <w:rPr>
          <w:color w:val="FF0000"/>
          <w:sz w:val="32"/>
          <w:szCs w:val="32"/>
        </w:rPr>
        <w:t>евша в мире праворуких</w:t>
      </w:r>
    </w:p>
    <w:p w:rsidR="004877E0" w:rsidRPr="00C344EE" w:rsidRDefault="004877E0" w:rsidP="00C344EE">
      <w:pPr>
        <w:jc w:val="center"/>
        <w:rPr>
          <w:color w:val="FF0000"/>
          <w:sz w:val="32"/>
          <w:szCs w:val="32"/>
        </w:rPr>
      </w:pPr>
    </w:p>
    <w:p w:rsidR="004877E0" w:rsidRDefault="004877E0" w:rsidP="004877E0"/>
    <w:p w:rsidR="004877E0" w:rsidRDefault="004877E0" w:rsidP="00CD34FB">
      <w:pPr>
        <w:jc w:val="both"/>
      </w:pPr>
      <w:r>
        <w:t xml:space="preserve">Одной из актуальных проблем для взрослых, родителей и самого ребенка является леворукость (левшество), т. е. функциональное преобладание левой руки </w:t>
      </w:r>
      <w:proofErr w:type="gramStart"/>
      <w:r>
        <w:t>над</w:t>
      </w:r>
      <w:proofErr w:type="gramEnd"/>
      <w:r>
        <w:t xml:space="preserve"> правой, имеющее, как правило, врожденный характер. До недавнего времени развитие психики леворукого ребенка рассматривалось в отрыве от развития его мозга, несмотря на признание того, что мозг и психика связаны между собой как орган и его функция.</w:t>
      </w:r>
    </w:p>
    <w:p w:rsidR="004877E0" w:rsidRDefault="004877E0" w:rsidP="00CD34FB">
      <w:pPr>
        <w:jc w:val="both"/>
      </w:pPr>
    </w:p>
    <w:p w:rsidR="004877E0" w:rsidRDefault="004877E0" w:rsidP="00CD34FB">
      <w:pPr>
        <w:jc w:val="both"/>
      </w:pPr>
      <w:r>
        <w:t>Право преимущественного владения той или другой рукой определяется не желанием и не прихотью ребенка, а особым распределением функций между правым и левым полушариями головного мозга. Почему возникло преимущественное владение правой рукой? Вследствие чего леворукость стала исключением? Деятельность мозга складывается из деятельности двух полушарий - правого и левого, между которыми существуют четкие различия, т. е. имеет место функциональная ассиметрия мозга. Это значит, что в функциональном отношении оба полушария неравнозначны. Более того, одно из них является доминантным, а другое подчиненным.</w:t>
      </w:r>
    </w:p>
    <w:p w:rsidR="004877E0" w:rsidRDefault="004877E0" w:rsidP="00CD34FB">
      <w:pPr>
        <w:jc w:val="both"/>
      </w:pPr>
    </w:p>
    <w:p w:rsidR="004877E0" w:rsidRDefault="004877E0" w:rsidP="00CD34FB">
      <w:pPr>
        <w:jc w:val="both"/>
      </w:pPr>
      <w:r>
        <w:t>По характеру проявления можно выделить 3 вида функциональной ассиметрии:</w:t>
      </w:r>
    </w:p>
    <w:p w:rsidR="004877E0" w:rsidRDefault="004877E0" w:rsidP="00CD34FB">
      <w:pPr>
        <w:jc w:val="both"/>
      </w:pPr>
      <w:r>
        <w:t>Моторную (неравномерное участие правой и левой половины туловища, рук, ног и лица при формировании общего двигательного поведения),</w:t>
      </w:r>
    </w:p>
    <w:p w:rsidR="004877E0" w:rsidRDefault="004877E0" w:rsidP="00CD34FB">
      <w:pPr>
        <w:jc w:val="both"/>
      </w:pPr>
      <w:r>
        <w:t>Сенсорную (функциональное неравенство парных органов чувств),</w:t>
      </w:r>
    </w:p>
    <w:p w:rsidR="004877E0" w:rsidRDefault="004877E0" w:rsidP="00CD34FB">
      <w:pPr>
        <w:jc w:val="both"/>
      </w:pPr>
      <w:r>
        <w:t>Психическую (организация речи и других высших психических функций).</w:t>
      </w:r>
    </w:p>
    <w:p w:rsidR="004877E0" w:rsidRDefault="004877E0" w:rsidP="00CD34FB">
      <w:pPr>
        <w:jc w:val="both"/>
      </w:pPr>
    </w:p>
    <w:p w:rsidR="004877E0" w:rsidRDefault="004877E0" w:rsidP="00CD34FB">
      <w:pPr>
        <w:jc w:val="both"/>
      </w:pPr>
      <w:r>
        <w:t xml:space="preserve">Изучение функциональной межполушарной ассиметрии у человека началось более ста лет назад. Доминантность полушарий по отношению к речевым функциям впервые была продемонстрирована французским хирургом и антропологом </w:t>
      </w:r>
      <w:r w:rsidR="00CD34FB">
        <w:t>Полем Брока, который в 1865 г. п</w:t>
      </w:r>
      <w:r>
        <w:t>роизнес свой знаменитый афоризм: «Мы говорим левым полушарием». Но это представление оказалось не совсем точным. Примерно у 70% леворуких детей центры речи расположены в левом полушарии, у 30% из них они выявлены в правом полушарии или в обоих полушариях.</w:t>
      </w:r>
    </w:p>
    <w:p w:rsidR="004877E0" w:rsidRDefault="004877E0" w:rsidP="00CD34FB">
      <w:pPr>
        <w:jc w:val="both"/>
      </w:pPr>
    </w:p>
    <w:p w:rsidR="004877E0" w:rsidRDefault="004877E0" w:rsidP="00CD34FB">
      <w:pPr>
        <w:jc w:val="both"/>
      </w:pPr>
      <w:r>
        <w:t>Рука - самый полифункциональный орган двигательной активности человека, поэтому именно развитие руки как органа жестов свидетельствует о связи определения правой руки как ведущей со становлением центра речи. Обозначений ассиметрии рук много; наиболее распространены: праворукость, или правшество, леворукость, или левшество, обоюдорукость, или амбидекстрия. Называя факторы, лежащие в основе проявления леворукости, многие исследователи говорят о наличии патологической, наследственной и вынужденной леворукости. Существуют и варианты теорий леворукости, рассматривающие их комплексное сочетание. Большинство склоняются к тому, что патологией можно объяснить лишь часть случаев. В основном же это «естественные» левши генетического происхождения.</w:t>
      </w:r>
    </w:p>
    <w:p w:rsidR="004877E0" w:rsidRDefault="004877E0" w:rsidP="00CD34FB">
      <w:pPr>
        <w:jc w:val="both"/>
      </w:pPr>
    </w:p>
    <w:p w:rsidR="004877E0" w:rsidRDefault="004877E0" w:rsidP="00CD34FB">
      <w:pPr>
        <w:jc w:val="both"/>
      </w:pPr>
      <w:r>
        <w:t>Оба полушария способны к восприятию слов, образов и к их переработке, но эти процессы протекают в них по-разному.</w:t>
      </w:r>
    </w:p>
    <w:p w:rsidR="004877E0" w:rsidRDefault="004877E0" w:rsidP="00CD34FB">
      <w:pPr>
        <w:jc w:val="both"/>
      </w:pPr>
    </w:p>
    <w:p w:rsidR="004877E0" w:rsidRDefault="004877E0" w:rsidP="00CD34FB">
      <w:pPr>
        <w:jc w:val="both"/>
      </w:pPr>
      <w:r w:rsidRPr="00CD34FB">
        <w:rPr>
          <w:b/>
        </w:rPr>
        <w:t>Левое полушарие:</w:t>
      </w:r>
      <w:r>
        <w:t xml:space="preserve"> вербальное, логическое, «рассудочное». Обрабатывает информацию, поступающую в мозг, последовательно, аналитически. Ему свойствен аналитический подход к решению задач по принципу индукции </w:t>
      </w:r>
      <w:r w:rsidRPr="00CD34FB">
        <w:rPr>
          <w:b/>
        </w:rPr>
        <w:t>(от частного к общему</w:t>
      </w:r>
      <w:r>
        <w:t>); при этом анализ предшествует синтезу.</w:t>
      </w:r>
    </w:p>
    <w:p w:rsidR="004877E0" w:rsidRDefault="004877E0" w:rsidP="00CD34FB">
      <w:pPr>
        <w:jc w:val="both"/>
      </w:pPr>
    </w:p>
    <w:p w:rsidR="004877E0" w:rsidRDefault="004877E0" w:rsidP="00CD34FB">
      <w:pPr>
        <w:jc w:val="both"/>
      </w:pPr>
      <w:r w:rsidRPr="00CD34FB">
        <w:rPr>
          <w:b/>
        </w:rPr>
        <w:lastRenderedPageBreak/>
        <w:t>Правое полушарие:</w:t>
      </w:r>
      <w:r>
        <w:t xml:space="preserve"> невербальное, образное, зрительное. Обрабатывает сигналы одновременно и холистически (целостно). Позволяет видеть объекты в нескольких смысловых плоскостях. Ему свойствен синтетический подход по принципу дедукции (</w:t>
      </w:r>
      <w:r w:rsidRPr="00CD34FB">
        <w:rPr>
          <w:b/>
        </w:rPr>
        <w:t>от общего к частному</w:t>
      </w:r>
      <w:r>
        <w:t>), когда синтез предшествует анализу.</w:t>
      </w:r>
    </w:p>
    <w:p w:rsidR="004877E0" w:rsidRDefault="004877E0" w:rsidP="00CD34FB">
      <w:pPr>
        <w:jc w:val="both"/>
      </w:pPr>
    </w:p>
    <w:p w:rsidR="004877E0" w:rsidRDefault="004877E0" w:rsidP="00CD34FB">
      <w:pPr>
        <w:jc w:val="both"/>
      </w:pPr>
      <w:r w:rsidRPr="00CD34FB">
        <w:rPr>
          <w:u w:val="single"/>
        </w:rPr>
        <w:t>Период от рождения до поступления в школу является возрастом наиболее стремительно физического и психического развития ребенка.</w:t>
      </w:r>
      <w:r>
        <w:t xml:space="preserve"> Именно в дошкольный период создаются особо благоприятные условия для возникновения психических новообразований в познавательной и мотивационной сферах, имеющих существенное значение для ребенка.</w:t>
      </w:r>
    </w:p>
    <w:p w:rsidR="004877E0" w:rsidRDefault="004877E0" w:rsidP="00CD34FB">
      <w:pPr>
        <w:jc w:val="both"/>
      </w:pPr>
    </w:p>
    <w:p w:rsidR="004877E0" w:rsidRDefault="004877E0" w:rsidP="00CD34FB">
      <w:pPr>
        <w:jc w:val="both"/>
      </w:pPr>
      <w:r>
        <w:t>Своевременное выявление детей, склонных к леворукости, позволит предотвратить необоснованное их переучивание и предупредить нарушения в развитии личности и тем самым сохранить психическое здоровье ребенка. В возрасте 5-6 лет необходимо провести диагностику на определение профиля ассиметрии. Ранее делать это считается нецелесообразным: развитие до этого возраста обусловлено неравномерностью процесса морфологического созревания полушарий; причем опережающее развитие нередко характерно для правого полушария.</w:t>
      </w:r>
    </w:p>
    <w:p w:rsidR="004877E0" w:rsidRDefault="004877E0" w:rsidP="00CD34FB">
      <w:pPr>
        <w:jc w:val="both"/>
      </w:pPr>
    </w:p>
    <w:p w:rsidR="004877E0" w:rsidRPr="00CD34FB" w:rsidRDefault="004877E0" w:rsidP="00CD34FB">
      <w:pPr>
        <w:jc w:val="both"/>
        <w:rPr>
          <w:b/>
          <w:u w:val="single"/>
        </w:rPr>
      </w:pPr>
      <w:r>
        <w:t xml:space="preserve">Одним из традиционных способов диагностики является метод количественной оценки выполнения таких заданий, которые отражают предпочтение одной из рук при выполнении повседневных, бытовых действий. </w:t>
      </w:r>
      <w:r w:rsidRPr="00CD34FB">
        <w:rPr>
          <w:b/>
          <w:u w:val="single"/>
        </w:rPr>
        <w:t>У ведущей руки чуть больше кости и мышцы, она лучше выполняет функции, является более предпочтительной при выполнении ответственных заданий.</w:t>
      </w:r>
    </w:p>
    <w:p w:rsidR="004877E0" w:rsidRPr="00CD34FB" w:rsidRDefault="004877E0" w:rsidP="00CD34FB">
      <w:pPr>
        <w:jc w:val="both"/>
        <w:rPr>
          <w:b/>
          <w:u w:val="single"/>
        </w:rPr>
      </w:pPr>
    </w:p>
    <w:p w:rsidR="004877E0" w:rsidRDefault="004877E0" w:rsidP="00CD34FB">
      <w:pPr>
        <w:jc w:val="both"/>
      </w:pPr>
      <w:r>
        <w:t>Обстановка при проведении тестирования должна быть непринужденной, естественной и доброжелательной для ребенка.</w:t>
      </w:r>
    </w:p>
    <w:p w:rsidR="004877E0" w:rsidRDefault="004877E0" w:rsidP="00CD34FB">
      <w:pPr>
        <w:jc w:val="both"/>
      </w:pPr>
    </w:p>
    <w:p w:rsidR="004877E0" w:rsidRDefault="004877E0" w:rsidP="00CD34FB">
      <w:pPr>
        <w:jc w:val="both"/>
      </w:pPr>
      <w:r>
        <w:t>Какие же задания выполняют дети?</w:t>
      </w:r>
    </w:p>
    <w:p w:rsidR="00CD34FB" w:rsidRDefault="00CD34FB" w:rsidP="00CD34FB">
      <w:pPr>
        <w:jc w:val="both"/>
      </w:pPr>
    </w:p>
    <w:p w:rsidR="004877E0" w:rsidRDefault="004877E0" w:rsidP="00CD34FB">
      <w:pPr>
        <w:jc w:val="both"/>
      </w:pPr>
      <w:r>
        <w:t>Ударить палочкой по музыкальному инструменту (металлофон, барабан).</w:t>
      </w:r>
    </w:p>
    <w:p w:rsidR="004877E0" w:rsidRDefault="004877E0" w:rsidP="00CD34FB">
      <w:pPr>
        <w:jc w:val="both"/>
      </w:pPr>
      <w:r>
        <w:t>Разложить цветные палочки в соответствии с заданным образцом (домик, забор и т. п.).</w:t>
      </w:r>
    </w:p>
    <w:p w:rsidR="004877E0" w:rsidRDefault="004877E0" w:rsidP="00CD34FB">
      <w:pPr>
        <w:jc w:val="both"/>
      </w:pPr>
      <w:r>
        <w:t>Нарисовать круг, квадрат и треугольник правой и левой рукой. Посмотреть, какой рукой рисунки выполнены ровно.</w:t>
      </w:r>
    </w:p>
    <w:p w:rsidR="004877E0" w:rsidRDefault="004877E0" w:rsidP="00CD34FB">
      <w:pPr>
        <w:jc w:val="both"/>
      </w:pPr>
      <w:r>
        <w:t>Открыть небольшую коробочку, баночку, флакон.</w:t>
      </w:r>
    </w:p>
    <w:p w:rsidR="004877E0" w:rsidRDefault="004877E0" w:rsidP="00CD34FB">
      <w:pPr>
        <w:jc w:val="both"/>
      </w:pPr>
      <w:r>
        <w:t>Построить башню из кубиков.</w:t>
      </w:r>
    </w:p>
    <w:p w:rsidR="004877E0" w:rsidRDefault="004877E0" w:rsidP="00CD34FB">
      <w:pPr>
        <w:jc w:val="both"/>
      </w:pPr>
      <w:r>
        <w:t>Подбросить и поймать одной рукой небольшой мяч, мячик для пинг-понга.</w:t>
      </w:r>
    </w:p>
    <w:p w:rsidR="004877E0" w:rsidRDefault="004877E0" w:rsidP="00CD34FB">
      <w:pPr>
        <w:jc w:val="both"/>
      </w:pPr>
      <w:r>
        <w:t>Вырезать фигурный рисунок по контуру.</w:t>
      </w:r>
    </w:p>
    <w:p w:rsidR="004877E0" w:rsidRDefault="004877E0" w:rsidP="00CD34FB">
      <w:pPr>
        <w:jc w:val="both"/>
      </w:pPr>
      <w:r>
        <w:t>Развязывать узелки на шнуре.</w:t>
      </w:r>
    </w:p>
    <w:p w:rsidR="004877E0" w:rsidRDefault="004877E0" w:rsidP="00CD34FB">
      <w:pPr>
        <w:jc w:val="both"/>
      </w:pPr>
      <w:r>
        <w:t>Выложить из букв слово.</w:t>
      </w:r>
    </w:p>
    <w:p w:rsidR="004877E0" w:rsidRDefault="004877E0" w:rsidP="00CD34FB">
      <w:pPr>
        <w:jc w:val="both"/>
      </w:pPr>
      <w:r>
        <w:t>Собрать пирамиду из колец.</w:t>
      </w:r>
    </w:p>
    <w:p w:rsidR="004877E0" w:rsidRDefault="004877E0" w:rsidP="00CD34FB">
      <w:pPr>
        <w:jc w:val="both"/>
      </w:pPr>
      <w:r>
        <w:t>Разобрать конструктор.</w:t>
      </w:r>
    </w:p>
    <w:p w:rsidR="004877E0" w:rsidRDefault="004877E0" w:rsidP="00CD34FB">
      <w:pPr>
        <w:jc w:val="both"/>
      </w:pPr>
      <w:r>
        <w:t>Собрать матрешку.</w:t>
      </w:r>
    </w:p>
    <w:p w:rsidR="004877E0" w:rsidRDefault="004877E0" w:rsidP="00CD34FB">
      <w:pPr>
        <w:jc w:val="both"/>
      </w:pPr>
      <w:r>
        <w:t>Опустить фигуры в коробочку, в крышке которой сделаны прорези, соответствующие по форме основаниям геометрических фигур.</w:t>
      </w:r>
    </w:p>
    <w:p w:rsidR="004877E0" w:rsidRDefault="004877E0" w:rsidP="00CD34FB">
      <w:pPr>
        <w:jc w:val="both"/>
      </w:pPr>
      <w:r>
        <w:t>Разложить карточки с изображением предметов по группам.</w:t>
      </w:r>
    </w:p>
    <w:p w:rsidR="004877E0" w:rsidRDefault="004877E0" w:rsidP="00CD34FB">
      <w:pPr>
        <w:jc w:val="both"/>
      </w:pPr>
      <w:r>
        <w:t>Обвести контур заданного предмета (линии более ровные, нет разорванных линий, карандаш ребенок держит правильно, удобно).</w:t>
      </w:r>
    </w:p>
    <w:p w:rsidR="004877E0" w:rsidRDefault="004877E0" w:rsidP="00CD34FB">
      <w:pPr>
        <w:jc w:val="both"/>
      </w:pPr>
    </w:p>
    <w:p w:rsidR="00CD34FB" w:rsidRDefault="00CD34FB" w:rsidP="00CD34FB">
      <w:pPr>
        <w:jc w:val="both"/>
      </w:pPr>
    </w:p>
    <w:p w:rsidR="00CD34FB" w:rsidRDefault="00CD34FB" w:rsidP="00CD34FB">
      <w:pPr>
        <w:jc w:val="both"/>
      </w:pPr>
    </w:p>
    <w:p w:rsidR="00CD34FB" w:rsidRDefault="00CD34FB" w:rsidP="00CD34FB">
      <w:pPr>
        <w:jc w:val="both"/>
      </w:pPr>
    </w:p>
    <w:p w:rsidR="00CD34FB" w:rsidRDefault="00CD34FB" w:rsidP="00CD34FB">
      <w:pPr>
        <w:jc w:val="both"/>
      </w:pPr>
    </w:p>
    <w:p w:rsidR="00CD34FB" w:rsidRDefault="00CD34FB" w:rsidP="00CD34FB">
      <w:pPr>
        <w:jc w:val="both"/>
      </w:pPr>
    </w:p>
    <w:p w:rsidR="004877E0" w:rsidRDefault="004877E0" w:rsidP="00CD34FB">
      <w:pPr>
        <w:jc w:val="both"/>
      </w:pPr>
      <w:r>
        <w:t>Усложнённые задания:</w:t>
      </w:r>
    </w:p>
    <w:p w:rsidR="00CD34FB" w:rsidRDefault="00CD34FB" w:rsidP="00CD34FB">
      <w:pPr>
        <w:jc w:val="both"/>
      </w:pPr>
    </w:p>
    <w:p w:rsidR="004877E0" w:rsidRDefault="004877E0" w:rsidP="00CD34FB">
      <w:pPr>
        <w:jc w:val="both"/>
      </w:pPr>
      <w:r>
        <w:t>Выложить буквы из зерен (горох, пшеница, рис).</w:t>
      </w:r>
    </w:p>
    <w:p w:rsidR="004877E0" w:rsidRDefault="004877E0" w:rsidP="00CD34FB">
      <w:pPr>
        <w:jc w:val="both"/>
      </w:pPr>
      <w:r>
        <w:t>Выложить букву из шнурка (тесьмы).</w:t>
      </w:r>
    </w:p>
    <w:p w:rsidR="004877E0" w:rsidRDefault="004877E0" w:rsidP="00CD34FB">
      <w:pPr>
        <w:jc w:val="both"/>
      </w:pPr>
      <w:r>
        <w:t>Упражнение «Золушка» (перебрать смесь из круп, разобрать по видам).</w:t>
      </w:r>
    </w:p>
    <w:p w:rsidR="004877E0" w:rsidRDefault="004877E0" w:rsidP="00CD34FB">
      <w:pPr>
        <w:jc w:val="both"/>
      </w:pPr>
    </w:p>
    <w:p w:rsidR="004877E0" w:rsidRDefault="004877E0" w:rsidP="00CD34FB">
      <w:pPr>
        <w:jc w:val="both"/>
      </w:pPr>
      <w:r>
        <w:t>Применительно к процессу обучения можно сказать, что правое полушарие обеспечивает образное мышление, ориентировку в пространстве и чувственное восприятие мира, в то время как левое отвечает за абстрактное мышление и словесно-логический характер познавательного процесса.</w:t>
      </w:r>
    </w:p>
    <w:p w:rsidR="004877E0" w:rsidRDefault="004877E0" w:rsidP="00CD34FB">
      <w:pPr>
        <w:jc w:val="both"/>
      </w:pPr>
    </w:p>
    <w:p w:rsidR="004877E0" w:rsidRDefault="004877E0" w:rsidP="00CD34FB">
      <w:pPr>
        <w:jc w:val="both"/>
      </w:pPr>
      <w:r>
        <w:t>В учебно-образовательном процессе подача материала в основном носит вербальный характер, поэтому у детей с ведущим правым полушарием (у леворуких) наблюдаются затруднения в их адекватной переработке.</w:t>
      </w:r>
    </w:p>
    <w:p w:rsidR="004877E0" w:rsidRDefault="004877E0" w:rsidP="00CD34FB">
      <w:pPr>
        <w:jc w:val="both"/>
      </w:pPr>
    </w:p>
    <w:p w:rsidR="004877E0" w:rsidRDefault="004877E0" w:rsidP="00CD34FB">
      <w:pPr>
        <w:jc w:val="both"/>
      </w:pPr>
      <w:r>
        <w:t>Таким образом, информация, полученная в словесной форме, не оказывает существенного влияния на формирование познавательных способностей и развитие ребенка в целом.</w:t>
      </w:r>
    </w:p>
    <w:p w:rsidR="004877E0" w:rsidRDefault="004877E0" w:rsidP="00CD34FB">
      <w:pPr>
        <w:jc w:val="both"/>
      </w:pPr>
    </w:p>
    <w:p w:rsidR="004877E0" w:rsidRDefault="004877E0" w:rsidP="00CD34FB">
      <w:pPr>
        <w:jc w:val="both"/>
      </w:pPr>
      <w:r>
        <w:t>Для детей с ведущим правым полушарием не подходит сухое, последовательное, с неоднократным повторением изложение материала. Их память непроизвольна - они лучше запомнят яркий образ. Поэтому на занятиях необходимо использовать наглядность, образность, интонационные возможности речи.</w:t>
      </w:r>
    </w:p>
    <w:p w:rsidR="004877E0" w:rsidRDefault="004877E0" w:rsidP="00CD34FB">
      <w:pPr>
        <w:jc w:val="both"/>
      </w:pPr>
    </w:p>
    <w:sectPr w:rsidR="004877E0" w:rsidSect="008C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7E0"/>
    <w:rsid w:val="0019243E"/>
    <w:rsid w:val="00201148"/>
    <w:rsid w:val="003335C4"/>
    <w:rsid w:val="004877E0"/>
    <w:rsid w:val="00593B66"/>
    <w:rsid w:val="0067524E"/>
    <w:rsid w:val="00813AEA"/>
    <w:rsid w:val="00887717"/>
    <w:rsid w:val="008C6AC6"/>
    <w:rsid w:val="008C70B3"/>
    <w:rsid w:val="009D5A3B"/>
    <w:rsid w:val="00C344EE"/>
    <w:rsid w:val="00CD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A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D5A3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5A3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5A3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5A3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D5A3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D5A3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D5A3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D5A3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A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D5A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5A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D5A3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D5A3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D5A3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D5A3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D5A3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D5A3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D5A3B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D5A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D5A3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D5A3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9D5A3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9D5A3B"/>
    <w:rPr>
      <w:b/>
      <w:bCs/>
    </w:rPr>
  </w:style>
  <w:style w:type="character" w:styleId="a9">
    <w:name w:val="Emphasis"/>
    <w:qFormat/>
    <w:rsid w:val="009D5A3B"/>
    <w:rPr>
      <w:i/>
      <w:iCs/>
    </w:rPr>
  </w:style>
  <w:style w:type="paragraph" w:styleId="aa">
    <w:name w:val="No Spacing"/>
    <w:basedOn w:val="a"/>
    <w:uiPriority w:val="1"/>
    <w:qFormat/>
    <w:rsid w:val="009D5A3B"/>
  </w:style>
  <w:style w:type="paragraph" w:styleId="ab">
    <w:name w:val="List Paragraph"/>
    <w:basedOn w:val="a"/>
    <w:uiPriority w:val="34"/>
    <w:qFormat/>
    <w:rsid w:val="009D5A3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D5A3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5A3B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D5A3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5A3B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9D5A3B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D5A3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D5A3B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D5A3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D5A3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5A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984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8</cp:revision>
  <dcterms:created xsi:type="dcterms:W3CDTF">2016-04-21T23:17:00Z</dcterms:created>
  <dcterms:modified xsi:type="dcterms:W3CDTF">2016-05-13T03:15:00Z</dcterms:modified>
</cp:coreProperties>
</file>